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741C8" w14:textId="2AF96F09" w:rsidR="002A6C3A" w:rsidRDefault="002A6C3A" w:rsidP="002A6C3A">
      <w:pPr>
        <w:pStyle w:val="NormalWeb"/>
        <w:spacing w:before="0" w:beforeAutospacing="0" w:after="0" w:afterAutospacing="0"/>
        <w:rPr>
          <w:rStyle w:val="Strong"/>
          <w:rFonts w:asciiTheme="minorHAnsi" w:hAnsiTheme="minorHAnsi" w:cstheme="minorHAnsi"/>
        </w:rPr>
      </w:pPr>
      <w:bookmarkStart w:id="0" w:name="_Hlk157541821"/>
      <w:r w:rsidRPr="005D687D">
        <w:rPr>
          <w:rStyle w:val="Strong"/>
          <w:rFonts w:asciiTheme="minorHAnsi" w:hAnsiTheme="minorHAnsi" w:cstheme="minorHAnsi"/>
        </w:rPr>
        <w:t>Director, Human Resources</w:t>
      </w:r>
    </w:p>
    <w:p w14:paraId="1555B1D7" w14:textId="761E2F57" w:rsidR="00B00B2C" w:rsidRPr="005D687D" w:rsidRDefault="00B00B2C" w:rsidP="002A6C3A">
      <w:pPr>
        <w:pStyle w:val="NormalWeb"/>
        <w:spacing w:before="0" w:beforeAutospacing="0" w:after="0" w:afterAutospacing="0"/>
        <w:rPr>
          <w:rStyle w:val="Strong"/>
          <w:rFonts w:asciiTheme="minorHAnsi" w:hAnsiTheme="minorHAnsi" w:cstheme="minorHAnsi"/>
        </w:rPr>
      </w:pPr>
      <w:r>
        <w:rPr>
          <w:rStyle w:val="Strong"/>
          <w:rFonts w:asciiTheme="minorHAnsi" w:hAnsiTheme="minorHAnsi" w:cstheme="minorHAnsi"/>
        </w:rPr>
        <w:t>Mercury Systems – Hudson, NH</w:t>
      </w:r>
    </w:p>
    <w:p w14:paraId="3D3298E7" w14:textId="77777777" w:rsidR="002A6C3A" w:rsidRPr="005D687D" w:rsidRDefault="002A6C3A" w:rsidP="002A6C3A">
      <w:pPr>
        <w:pStyle w:val="NormalWeb"/>
        <w:spacing w:before="0" w:beforeAutospacing="0" w:after="0" w:afterAutospacing="0"/>
        <w:rPr>
          <w:rStyle w:val="Strong"/>
          <w:rFonts w:asciiTheme="minorHAnsi" w:hAnsiTheme="minorHAnsi" w:cstheme="minorHAnsi"/>
        </w:rPr>
      </w:pPr>
    </w:p>
    <w:p w14:paraId="237F4D32" w14:textId="5CD987B0" w:rsidR="00546CBF" w:rsidRPr="005D687D" w:rsidRDefault="00546CBF" w:rsidP="002A6C3A">
      <w:pPr>
        <w:pStyle w:val="NormalWeb"/>
        <w:spacing w:before="0" w:beforeAutospacing="0" w:after="0" w:afterAutospacing="0"/>
        <w:rPr>
          <w:rFonts w:asciiTheme="minorHAnsi" w:hAnsiTheme="minorHAnsi" w:cstheme="minorHAnsi"/>
        </w:rPr>
      </w:pPr>
      <w:r w:rsidRPr="005D687D">
        <w:rPr>
          <w:rStyle w:val="Strong"/>
          <w:rFonts w:asciiTheme="minorHAnsi" w:hAnsiTheme="minorHAnsi" w:cstheme="minorHAnsi"/>
        </w:rPr>
        <w:t>Summary</w:t>
      </w:r>
    </w:p>
    <w:p w14:paraId="421FBE20" w14:textId="77777777" w:rsidR="00546CBF" w:rsidRPr="005D687D" w:rsidRDefault="00546CBF" w:rsidP="002A6C3A">
      <w:pPr>
        <w:pStyle w:val="NormalWeb"/>
        <w:spacing w:before="0" w:beforeAutospacing="0" w:after="0" w:afterAutospacing="0"/>
        <w:rPr>
          <w:rFonts w:asciiTheme="minorHAnsi" w:hAnsiTheme="minorHAnsi" w:cstheme="minorHAnsi"/>
        </w:rPr>
      </w:pPr>
      <w:r w:rsidRPr="005D687D">
        <w:rPr>
          <w:rFonts w:asciiTheme="minorHAnsi" w:hAnsiTheme="minorHAnsi" w:cstheme="minorHAnsi"/>
        </w:rPr>
        <w:t>The Human Resources Business Partner Director will drive the talent strategy and execution for the business and functions within their assigned client groups.  In addition, this individual will lead a team of HR business partners.  This individual will need to partner closely with peers across the business and matrixed organizations to deliver thorough talent solutions.  The HRD will have accountability for multiple businesses/functions which may be located across the United States.  In addition, this role collaborates with the HR Centers of Excellence (Total Rewards, Talent Acquisition, Talent Management, Workforce Solutions) to deliver complete HR solutions to their internal executives, managers, and team members.</w:t>
      </w:r>
    </w:p>
    <w:p w14:paraId="33A84413" w14:textId="77777777" w:rsidR="002A6C3A" w:rsidRPr="005D687D" w:rsidRDefault="00546CBF" w:rsidP="002A6C3A">
      <w:pPr>
        <w:pStyle w:val="NormalWeb"/>
        <w:spacing w:before="0" w:beforeAutospacing="0" w:after="0" w:afterAutospacing="0"/>
        <w:rPr>
          <w:rFonts w:asciiTheme="minorHAnsi" w:hAnsiTheme="minorHAnsi" w:cstheme="minorHAnsi"/>
        </w:rPr>
      </w:pPr>
      <w:r w:rsidRPr="005D687D">
        <w:rPr>
          <w:rFonts w:asciiTheme="minorHAnsi" w:hAnsiTheme="minorHAnsi" w:cstheme="minorHAnsi"/>
        </w:rPr>
        <w:t> </w:t>
      </w:r>
    </w:p>
    <w:p w14:paraId="2A3AD149" w14:textId="003CB2E9" w:rsidR="00546CBF" w:rsidRPr="005D687D" w:rsidRDefault="00546CBF" w:rsidP="002A6C3A">
      <w:pPr>
        <w:pStyle w:val="NormalWeb"/>
        <w:spacing w:before="0" w:beforeAutospacing="0" w:after="0" w:afterAutospacing="0"/>
        <w:rPr>
          <w:rFonts w:asciiTheme="minorHAnsi" w:hAnsiTheme="minorHAnsi" w:cstheme="minorHAnsi"/>
        </w:rPr>
      </w:pPr>
      <w:r w:rsidRPr="005D687D">
        <w:rPr>
          <w:rStyle w:val="Strong"/>
          <w:rFonts w:asciiTheme="minorHAnsi" w:hAnsiTheme="minorHAnsi" w:cstheme="minorHAnsi"/>
        </w:rPr>
        <w:t>Job Responsibilities</w:t>
      </w:r>
    </w:p>
    <w:p w14:paraId="2D7BA1EE" w14:textId="77777777" w:rsidR="00546CBF" w:rsidRPr="005D687D" w:rsidRDefault="00546CBF" w:rsidP="002A6C3A">
      <w:pPr>
        <w:numPr>
          <w:ilvl w:val="0"/>
          <w:numId w:val="1"/>
        </w:numPr>
        <w:rPr>
          <w:rFonts w:asciiTheme="minorHAnsi" w:eastAsia="Times New Roman" w:hAnsiTheme="minorHAnsi" w:cstheme="minorHAnsi"/>
        </w:rPr>
      </w:pPr>
      <w:r w:rsidRPr="005D687D">
        <w:rPr>
          <w:rFonts w:asciiTheme="minorHAnsi" w:eastAsia="Times New Roman" w:hAnsiTheme="minorHAnsi" w:cstheme="minorHAnsi"/>
        </w:rPr>
        <w:t>Lead Change management process on values, mindsets, and behaviors as well as cross functional projects / HR related work</w:t>
      </w:r>
    </w:p>
    <w:p w14:paraId="7AFFFB14" w14:textId="77777777" w:rsidR="00546CBF" w:rsidRPr="005D687D" w:rsidRDefault="00546CBF" w:rsidP="002A6C3A">
      <w:pPr>
        <w:numPr>
          <w:ilvl w:val="0"/>
          <w:numId w:val="1"/>
        </w:numPr>
        <w:rPr>
          <w:rFonts w:asciiTheme="minorHAnsi" w:eastAsia="Times New Roman" w:hAnsiTheme="minorHAnsi" w:cstheme="minorHAnsi"/>
        </w:rPr>
      </w:pPr>
      <w:r w:rsidRPr="005D687D">
        <w:rPr>
          <w:rFonts w:asciiTheme="minorHAnsi" w:eastAsia="Times New Roman" w:hAnsiTheme="minorHAnsi" w:cstheme="minorHAnsi"/>
        </w:rPr>
        <w:t xml:space="preserve">Act as a strategic leader and change agent to identify, implement and analyze success of programs to support business </w:t>
      </w:r>
      <w:proofErr w:type="gramStart"/>
      <w:r w:rsidRPr="005D687D">
        <w:rPr>
          <w:rFonts w:asciiTheme="minorHAnsi" w:eastAsia="Times New Roman" w:hAnsiTheme="minorHAnsi" w:cstheme="minorHAnsi"/>
        </w:rPr>
        <w:t>needs</w:t>
      </w:r>
      <w:proofErr w:type="gramEnd"/>
      <w:r w:rsidRPr="005D687D">
        <w:rPr>
          <w:rFonts w:asciiTheme="minorHAnsi" w:eastAsia="Times New Roman" w:hAnsiTheme="minorHAnsi" w:cstheme="minorHAnsi"/>
        </w:rPr>
        <w:t xml:space="preserve"> </w:t>
      </w:r>
    </w:p>
    <w:p w14:paraId="49502361" w14:textId="77777777" w:rsidR="00546CBF" w:rsidRPr="005D687D" w:rsidRDefault="00546CBF" w:rsidP="002A6C3A">
      <w:pPr>
        <w:numPr>
          <w:ilvl w:val="0"/>
          <w:numId w:val="1"/>
        </w:numPr>
        <w:rPr>
          <w:rFonts w:asciiTheme="minorHAnsi" w:eastAsia="Times New Roman" w:hAnsiTheme="minorHAnsi" w:cstheme="minorHAnsi"/>
        </w:rPr>
      </w:pPr>
      <w:r w:rsidRPr="005D687D">
        <w:rPr>
          <w:rFonts w:asciiTheme="minorHAnsi" w:eastAsia="Times New Roman" w:hAnsiTheme="minorHAnsi" w:cstheme="minorHAnsi"/>
        </w:rPr>
        <w:t xml:space="preserve">Ability to build strong relationships with business leaders and </w:t>
      </w:r>
      <w:proofErr w:type="gramStart"/>
      <w:r w:rsidRPr="005D687D">
        <w:rPr>
          <w:rFonts w:asciiTheme="minorHAnsi" w:eastAsia="Times New Roman" w:hAnsiTheme="minorHAnsi" w:cstheme="minorHAnsi"/>
        </w:rPr>
        <w:t>peers</w:t>
      </w:r>
      <w:proofErr w:type="gramEnd"/>
      <w:r w:rsidRPr="005D687D">
        <w:rPr>
          <w:rFonts w:asciiTheme="minorHAnsi" w:eastAsia="Times New Roman" w:hAnsiTheme="minorHAnsi" w:cstheme="minorHAnsi"/>
        </w:rPr>
        <w:t xml:space="preserve"> </w:t>
      </w:r>
    </w:p>
    <w:p w14:paraId="226A167C" w14:textId="77777777" w:rsidR="00546CBF" w:rsidRPr="005D687D" w:rsidRDefault="00546CBF" w:rsidP="002A6C3A">
      <w:pPr>
        <w:numPr>
          <w:ilvl w:val="0"/>
          <w:numId w:val="1"/>
        </w:numPr>
        <w:rPr>
          <w:rFonts w:asciiTheme="minorHAnsi" w:eastAsia="Times New Roman" w:hAnsiTheme="minorHAnsi" w:cstheme="minorHAnsi"/>
        </w:rPr>
      </w:pPr>
      <w:r w:rsidRPr="005D687D">
        <w:rPr>
          <w:rFonts w:asciiTheme="minorHAnsi" w:eastAsia="Times New Roman" w:hAnsiTheme="minorHAnsi" w:cstheme="minorHAnsi"/>
        </w:rPr>
        <w:t>Coach and advise managers as well as mentor employees on team interactions and manage employee relations.</w:t>
      </w:r>
    </w:p>
    <w:p w14:paraId="5AED4925" w14:textId="77777777" w:rsidR="00546CBF" w:rsidRPr="005D687D" w:rsidRDefault="00546CBF" w:rsidP="002A6C3A">
      <w:pPr>
        <w:numPr>
          <w:ilvl w:val="0"/>
          <w:numId w:val="1"/>
        </w:numPr>
        <w:rPr>
          <w:rFonts w:asciiTheme="minorHAnsi" w:eastAsia="Times New Roman" w:hAnsiTheme="minorHAnsi" w:cstheme="minorHAnsi"/>
        </w:rPr>
      </w:pPr>
      <w:r w:rsidRPr="005D687D">
        <w:rPr>
          <w:rFonts w:asciiTheme="minorHAnsi" w:eastAsia="Times New Roman" w:hAnsiTheme="minorHAnsi" w:cstheme="minorHAnsi"/>
        </w:rPr>
        <w:t xml:space="preserve">Partner with Workforce Solutions and Finance as well as functional leadership on our unified Workforce Planning tool as well as the consolidation of talent needs, </w:t>
      </w:r>
      <w:proofErr w:type="gramStart"/>
      <w:r w:rsidRPr="005D687D">
        <w:rPr>
          <w:rFonts w:asciiTheme="minorHAnsi" w:eastAsia="Times New Roman" w:hAnsiTheme="minorHAnsi" w:cstheme="minorHAnsi"/>
        </w:rPr>
        <w:t>cost</w:t>
      </w:r>
      <w:proofErr w:type="gramEnd"/>
      <w:r w:rsidRPr="005D687D">
        <w:rPr>
          <w:rFonts w:asciiTheme="minorHAnsi" w:eastAsia="Times New Roman" w:hAnsiTheme="minorHAnsi" w:cstheme="minorHAnsi"/>
        </w:rPr>
        <w:t xml:space="preserve"> and timing into our Annual Operating Plan. Drive successful closure of requisitions by helping managers identify, </w:t>
      </w:r>
      <w:proofErr w:type="gramStart"/>
      <w:r w:rsidRPr="005D687D">
        <w:rPr>
          <w:rFonts w:asciiTheme="minorHAnsi" w:eastAsia="Times New Roman" w:hAnsiTheme="minorHAnsi" w:cstheme="minorHAnsi"/>
        </w:rPr>
        <w:t>attract</w:t>
      </w:r>
      <w:proofErr w:type="gramEnd"/>
      <w:r w:rsidRPr="005D687D">
        <w:rPr>
          <w:rFonts w:asciiTheme="minorHAnsi" w:eastAsia="Times New Roman" w:hAnsiTheme="minorHAnsi" w:cstheme="minorHAnsi"/>
        </w:rPr>
        <w:t xml:space="preserve"> and retain top talent in the organization. </w:t>
      </w:r>
    </w:p>
    <w:p w14:paraId="5C1BEFD3" w14:textId="77777777" w:rsidR="00546CBF" w:rsidRPr="005D687D" w:rsidRDefault="00546CBF" w:rsidP="002A6C3A">
      <w:pPr>
        <w:numPr>
          <w:ilvl w:val="0"/>
          <w:numId w:val="1"/>
        </w:numPr>
        <w:rPr>
          <w:rFonts w:asciiTheme="minorHAnsi" w:eastAsia="Times New Roman" w:hAnsiTheme="minorHAnsi" w:cstheme="minorHAnsi"/>
        </w:rPr>
      </w:pPr>
      <w:r w:rsidRPr="005D687D">
        <w:rPr>
          <w:rFonts w:asciiTheme="minorHAnsi" w:eastAsia="Times New Roman" w:hAnsiTheme="minorHAnsi" w:cstheme="minorHAnsi"/>
        </w:rPr>
        <w:t xml:space="preserve">Help managers identify developmental opportunities and succession for their </w:t>
      </w:r>
      <w:proofErr w:type="gramStart"/>
      <w:r w:rsidRPr="005D687D">
        <w:rPr>
          <w:rFonts w:asciiTheme="minorHAnsi" w:eastAsia="Times New Roman" w:hAnsiTheme="minorHAnsi" w:cstheme="minorHAnsi"/>
        </w:rPr>
        <w:t>workforce</w:t>
      </w:r>
      <w:proofErr w:type="gramEnd"/>
      <w:r w:rsidRPr="005D687D">
        <w:rPr>
          <w:rFonts w:asciiTheme="minorHAnsi" w:eastAsia="Times New Roman" w:hAnsiTheme="minorHAnsi" w:cstheme="minorHAnsi"/>
        </w:rPr>
        <w:t xml:space="preserve"> </w:t>
      </w:r>
    </w:p>
    <w:p w14:paraId="36CC5442" w14:textId="77777777" w:rsidR="00546CBF" w:rsidRPr="005D687D" w:rsidRDefault="00546CBF" w:rsidP="002A6C3A">
      <w:pPr>
        <w:numPr>
          <w:ilvl w:val="0"/>
          <w:numId w:val="1"/>
        </w:numPr>
        <w:rPr>
          <w:rFonts w:asciiTheme="minorHAnsi" w:eastAsia="Times New Roman" w:hAnsiTheme="minorHAnsi" w:cstheme="minorHAnsi"/>
        </w:rPr>
      </w:pPr>
      <w:r w:rsidRPr="005D687D">
        <w:rPr>
          <w:rFonts w:asciiTheme="minorHAnsi" w:eastAsia="Times New Roman" w:hAnsiTheme="minorHAnsi" w:cstheme="minorHAnsi"/>
        </w:rPr>
        <w:t xml:space="preserve">Deliver performance and compensation planning, talent management/succession planning and training as outlined in the Human Resources annual </w:t>
      </w:r>
      <w:proofErr w:type="gramStart"/>
      <w:r w:rsidRPr="005D687D">
        <w:rPr>
          <w:rFonts w:asciiTheme="minorHAnsi" w:eastAsia="Times New Roman" w:hAnsiTheme="minorHAnsi" w:cstheme="minorHAnsi"/>
        </w:rPr>
        <w:t>calendar</w:t>
      </w:r>
      <w:proofErr w:type="gramEnd"/>
      <w:r w:rsidRPr="005D687D">
        <w:rPr>
          <w:rFonts w:asciiTheme="minorHAnsi" w:eastAsia="Times New Roman" w:hAnsiTheme="minorHAnsi" w:cstheme="minorHAnsi"/>
        </w:rPr>
        <w:t xml:space="preserve"> </w:t>
      </w:r>
    </w:p>
    <w:p w14:paraId="57C94350" w14:textId="77777777" w:rsidR="00546CBF" w:rsidRPr="005D687D" w:rsidRDefault="00546CBF" w:rsidP="002A6C3A">
      <w:pPr>
        <w:numPr>
          <w:ilvl w:val="0"/>
          <w:numId w:val="1"/>
        </w:numPr>
        <w:rPr>
          <w:rFonts w:asciiTheme="minorHAnsi" w:eastAsia="Times New Roman" w:hAnsiTheme="minorHAnsi" w:cstheme="minorHAnsi"/>
        </w:rPr>
      </w:pPr>
      <w:r w:rsidRPr="005D687D">
        <w:rPr>
          <w:rFonts w:asciiTheme="minorHAnsi" w:eastAsia="Times New Roman" w:hAnsiTheme="minorHAnsi" w:cstheme="minorHAnsi"/>
        </w:rPr>
        <w:t xml:space="preserve">Embody Integrated mindset by connecting business and functions to drive one Management Operating System </w:t>
      </w:r>
    </w:p>
    <w:p w14:paraId="5F283E02" w14:textId="77777777" w:rsidR="00546CBF" w:rsidRPr="005D687D" w:rsidRDefault="00546CBF" w:rsidP="002A6C3A">
      <w:pPr>
        <w:numPr>
          <w:ilvl w:val="0"/>
          <w:numId w:val="1"/>
        </w:numPr>
        <w:rPr>
          <w:rFonts w:asciiTheme="minorHAnsi" w:eastAsia="Times New Roman" w:hAnsiTheme="minorHAnsi" w:cstheme="minorHAnsi"/>
        </w:rPr>
      </w:pPr>
      <w:r w:rsidRPr="005D687D">
        <w:rPr>
          <w:rFonts w:asciiTheme="minorHAnsi" w:eastAsia="Times New Roman" w:hAnsiTheme="minorHAnsi" w:cstheme="minorHAnsi"/>
        </w:rPr>
        <w:t xml:space="preserve">Partner with business leaders to ensure employees are empowered, engaged and accountable for delivering business </w:t>
      </w:r>
      <w:proofErr w:type="gramStart"/>
      <w:r w:rsidRPr="005D687D">
        <w:rPr>
          <w:rFonts w:asciiTheme="minorHAnsi" w:eastAsia="Times New Roman" w:hAnsiTheme="minorHAnsi" w:cstheme="minorHAnsi"/>
        </w:rPr>
        <w:t>results</w:t>
      </w:r>
      <w:proofErr w:type="gramEnd"/>
    </w:p>
    <w:p w14:paraId="497AC881" w14:textId="77777777" w:rsidR="002A6C3A" w:rsidRPr="005D687D" w:rsidRDefault="002A6C3A" w:rsidP="002A6C3A">
      <w:pPr>
        <w:pStyle w:val="NormalWeb"/>
        <w:spacing w:before="0" w:beforeAutospacing="0" w:after="0" w:afterAutospacing="0"/>
        <w:rPr>
          <w:rStyle w:val="Strong"/>
          <w:rFonts w:asciiTheme="minorHAnsi" w:hAnsiTheme="minorHAnsi" w:cstheme="minorHAnsi"/>
        </w:rPr>
      </w:pPr>
    </w:p>
    <w:p w14:paraId="25DFCCC9" w14:textId="594865EB" w:rsidR="00546CBF" w:rsidRPr="005D687D" w:rsidRDefault="00546CBF" w:rsidP="002A6C3A">
      <w:pPr>
        <w:pStyle w:val="NormalWeb"/>
        <w:spacing w:before="0" w:beforeAutospacing="0" w:after="0" w:afterAutospacing="0"/>
        <w:rPr>
          <w:rFonts w:asciiTheme="minorHAnsi" w:hAnsiTheme="minorHAnsi" w:cstheme="minorHAnsi"/>
        </w:rPr>
      </w:pPr>
      <w:r w:rsidRPr="005D687D">
        <w:rPr>
          <w:rStyle w:val="Strong"/>
          <w:rFonts w:asciiTheme="minorHAnsi" w:hAnsiTheme="minorHAnsi" w:cstheme="minorHAnsi"/>
        </w:rPr>
        <w:t>Required Qualifications</w:t>
      </w:r>
    </w:p>
    <w:p w14:paraId="15C010BE" w14:textId="77777777" w:rsidR="00546CBF" w:rsidRPr="005D687D" w:rsidRDefault="00546CBF" w:rsidP="002A6C3A">
      <w:pPr>
        <w:numPr>
          <w:ilvl w:val="0"/>
          <w:numId w:val="2"/>
        </w:numPr>
        <w:rPr>
          <w:rFonts w:asciiTheme="minorHAnsi" w:eastAsia="Times New Roman" w:hAnsiTheme="minorHAnsi" w:cstheme="minorHAnsi"/>
        </w:rPr>
      </w:pPr>
      <w:r w:rsidRPr="005D687D">
        <w:rPr>
          <w:rFonts w:asciiTheme="minorHAnsi" w:eastAsia="Times New Roman" w:hAnsiTheme="minorHAnsi" w:cstheme="minorHAnsi"/>
        </w:rPr>
        <w:t xml:space="preserve">Bachelor’s degree in human resources, business, </w:t>
      </w:r>
      <w:proofErr w:type="gramStart"/>
      <w:r w:rsidRPr="005D687D">
        <w:rPr>
          <w:rFonts w:asciiTheme="minorHAnsi" w:eastAsia="Times New Roman" w:hAnsiTheme="minorHAnsi" w:cstheme="minorHAnsi"/>
        </w:rPr>
        <w:t>engineering</w:t>
      </w:r>
      <w:proofErr w:type="gramEnd"/>
      <w:r w:rsidRPr="005D687D">
        <w:rPr>
          <w:rFonts w:asciiTheme="minorHAnsi" w:eastAsia="Times New Roman" w:hAnsiTheme="minorHAnsi" w:cstheme="minorHAnsi"/>
        </w:rPr>
        <w:t xml:space="preserve"> or a related field</w:t>
      </w:r>
    </w:p>
    <w:p w14:paraId="044EF4B6" w14:textId="77777777" w:rsidR="00546CBF" w:rsidRPr="005D687D" w:rsidRDefault="00546CBF" w:rsidP="002A6C3A">
      <w:pPr>
        <w:numPr>
          <w:ilvl w:val="0"/>
          <w:numId w:val="2"/>
        </w:numPr>
        <w:rPr>
          <w:rFonts w:asciiTheme="minorHAnsi" w:eastAsia="Times New Roman" w:hAnsiTheme="minorHAnsi" w:cstheme="minorHAnsi"/>
        </w:rPr>
      </w:pPr>
      <w:r w:rsidRPr="005D687D">
        <w:rPr>
          <w:rFonts w:asciiTheme="minorHAnsi" w:eastAsia="Times New Roman" w:hAnsiTheme="minorHAnsi" w:cstheme="minorHAnsi"/>
        </w:rPr>
        <w:t>Minimum of 16 years’ experience in Human Resources; including strong Organization Design experience</w:t>
      </w:r>
    </w:p>
    <w:p w14:paraId="1F2848BF" w14:textId="77777777" w:rsidR="00546CBF" w:rsidRPr="005D687D" w:rsidRDefault="00546CBF" w:rsidP="002A6C3A">
      <w:pPr>
        <w:numPr>
          <w:ilvl w:val="0"/>
          <w:numId w:val="2"/>
        </w:numPr>
        <w:rPr>
          <w:rFonts w:asciiTheme="minorHAnsi" w:eastAsia="Times New Roman" w:hAnsiTheme="minorHAnsi" w:cstheme="minorHAnsi"/>
        </w:rPr>
      </w:pPr>
      <w:r w:rsidRPr="005D687D">
        <w:rPr>
          <w:rFonts w:asciiTheme="minorHAnsi" w:eastAsia="Times New Roman" w:hAnsiTheme="minorHAnsi" w:cstheme="minorHAnsi"/>
        </w:rPr>
        <w:t>Experience working across a matrixed organization.</w:t>
      </w:r>
    </w:p>
    <w:p w14:paraId="1533F479" w14:textId="2389FDE9" w:rsidR="00DA3448" w:rsidRPr="005D687D" w:rsidRDefault="00DA3448" w:rsidP="00DA3448">
      <w:pPr>
        <w:numPr>
          <w:ilvl w:val="0"/>
          <w:numId w:val="2"/>
        </w:numPr>
        <w:rPr>
          <w:rFonts w:asciiTheme="minorHAnsi" w:eastAsia="Times New Roman" w:hAnsiTheme="minorHAnsi" w:cstheme="minorHAnsi"/>
        </w:rPr>
      </w:pPr>
      <w:r w:rsidRPr="005D687D">
        <w:rPr>
          <w:rFonts w:asciiTheme="minorHAnsi" w:eastAsia="Times New Roman" w:hAnsiTheme="minorHAnsi" w:cstheme="minorHAnsi"/>
        </w:rPr>
        <w:t>Prior Electronics industry experience</w:t>
      </w:r>
    </w:p>
    <w:p w14:paraId="677B9503" w14:textId="77777777" w:rsidR="00546CBF" w:rsidRPr="005D687D" w:rsidRDefault="00546CBF" w:rsidP="002A6C3A">
      <w:pPr>
        <w:numPr>
          <w:ilvl w:val="0"/>
          <w:numId w:val="2"/>
        </w:numPr>
        <w:rPr>
          <w:rFonts w:asciiTheme="minorHAnsi" w:eastAsia="Times New Roman" w:hAnsiTheme="minorHAnsi" w:cstheme="minorHAnsi"/>
        </w:rPr>
      </w:pPr>
      <w:r w:rsidRPr="005D687D">
        <w:rPr>
          <w:rFonts w:asciiTheme="minorHAnsi" w:eastAsia="Times New Roman" w:hAnsiTheme="minorHAnsi" w:cstheme="minorHAnsi"/>
        </w:rPr>
        <w:t xml:space="preserve">Exceptional communication, leadership and planning skills with the ability to influence without authority and engages for impact across </w:t>
      </w:r>
      <w:proofErr w:type="gramStart"/>
      <w:r w:rsidRPr="005D687D">
        <w:rPr>
          <w:rFonts w:asciiTheme="minorHAnsi" w:eastAsia="Times New Roman" w:hAnsiTheme="minorHAnsi" w:cstheme="minorHAnsi"/>
        </w:rPr>
        <w:t>teams</w:t>
      </w:r>
      <w:proofErr w:type="gramEnd"/>
    </w:p>
    <w:p w14:paraId="0B1074D3" w14:textId="77777777" w:rsidR="00546CBF" w:rsidRPr="005D687D" w:rsidRDefault="00546CBF" w:rsidP="002A6C3A">
      <w:pPr>
        <w:numPr>
          <w:ilvl w:val="0"/>
          <w:numId w:val="2"/>
        </w:numPr>
        <w:rPr>
          <w:rFonts w:asciiTheme="minorHAnsi" w:eastAsia="Times New Roman" w:hAnsiTheme="minorHAnsi" w:cstheme="minorHAnsi"/>
        </w:rPr>
      </w:pPr>
      <w:r w:rsidRPr="005D687D">
        <w:rPr>
          <w:rFonts w:asciiTheme="minorHAnsi" w:eastAsia="Times New Roman" w:hAnsiTheme="minorHAnsi" w:cstheme="minorHAnsi"/>
        </w:rPr>
        <w:t xml:space="preserve">Ability to travel within the United States; based on business </w:t>
      </w:r>
      <w:proofErr w:type="gramStart"/>
      <w:r w:rsidRPr="005D687D">
        <w:rPr>
          <w:rFonts w:asciiTheme="minorHAnsi" w:eastAsia="Times New Roman" w:hAnsiTheme="minorHAnsi" w:cstheme="minorHAnsi"/>
        </w:rPr>
        <w:t>demands</w:t>
      </w:r>
      <w:proofErr w:type="gramEnd"/>
    </w:p>
    <w:p w14:paraId="4BFDA616" w14:textId="77777777" w:rsidR="002A6C3A" w:rsidRPr="005D687D" w:rsidRDefault="002A6C3A" w:rsidP="002A6C3A">
      <w:pPr>
        <w:pStyle w:val="NormalWeb"/>
        <w:spacing w:before="0" w:beforeAutospacing="0" w:after="0" w:afterAutospacing="0"/>
        <w:rPr>
          <w:rStyle w:val="Strong"/>
          <w:rFonts w:asciiTheme="minorHAnsi" w:hAnsiTheme="minorHAnsi" w:cstheme="minorHAnsi"/>
        </w:rPr>
      </w:pPr>
    </w:p>
    <w:p w14:paraId="115E893D" w14:textId="066AD86E" w:rsidR="00546CBF" w:rsidRPr="005D687D" w:rsidRDefault="00546CBF" w:rsidP="002A6C3A">
      <w:pPr>
        <w:pStyle w:val="NormalWeb"/>
        <w:spacing w:before="0" w:beforeAutospacing="0" w:after="0" w:afterAutospacing="0"/>
        <w:rPr>
          <w:rFonts w:asciiTheme="minorHAnsi" w:hAnsiTheme="minorHAnsi" w:cstheme="minorHAnsi"/>
        </w:rPr>
      </w:pPr>
      <w:r w:rsidRPr="005D687D">
        <w:rPr>
          <w:rStyle w:val="Strong"/>
          <w:rFonts w:asciiTheme="minorHAnsi" w:hAnsiTheme="minorHAnsi" w:cstheme="minorHAnsi"/>
        </w:rPr>
        <w:t>Preferred Qualifications</w:t>
      </w:r>
      <w:r w:rsidRPr="005D687D">
        <w:rPr>
          <w:rFonts w:asciiTheme="minorHAnsi" w:hAnsiTheme="minorHAnsi" w:cstheme="minorHAnsi"/>
        </w:rPr>
        <w:t xml:space="preserve">     </w:t>
      </w:r>
    </w:p>
    <w:p w14:paraId="3DDAFD4B" w14:textId="77777777" w:rsidR="00DA3448" w:rsidRPr="005D687D" w:rsidRDefault="00DA3448" w:rsidP="00DA3448">
      <w:pPr>
        <w:numPr>
          <w:ilvl w:val="0"/>
          <w:numId w:val="3"/>
        </w:numPr>
        <w:rPr>
          <w:rFonts w:asciiTheme="minorHAnsi" w:eastAsia="Times New Roman" w:hAnsiTheme="minorHAnsi" w:cstheme="minorHAnsi"/>
        </w:rPr>
      </w:pPr>
      <w:r w:rsidRPr="005D687D">
        <w:rPr>
          <w:rFonts w:asciiTheme="minorHAnsi" w:eastAsia="Times New Roman" w:hAnsiTheme="minorHAnsi" w:cstheme="minorHAnsi"/>
        </w:rPr>
        <w:t>Prior Aviation and Defense industry experience</w:t>
      </w:r>
    </w:p>
    <w:p w14:paraId="72C3A0AE" w14:textId="77777777" w:rsidR="00546CBF" w:rsidRPr="005D687D" w:rsidRDefault="00546CBF" w:rsidP="002A6C3A">
      <w:pPr>
        <w:numPr>
          <w:ilvl w:val="0"/>
          <w:numId w:val="3"/>
        </w:numPr>
        <w:rPr>
          <w:rFonts w:asciiTheme="minorHAnsi" w:eastAsia="Times New Roman" w:hAnsiTheme="minorHAnsi" w:cstheme="minorHAnsi"/>
        </w:rPr>
      </w:pPr>
      <w:r w:rsidRPr="005D687D">
        <w:rPr>
          <w:rFonts w:asciiTheme="minorHAnsi" w:eastAsia="Times New Roman" w:hAnsiTheme="minorHAnsi" w:cstheme="minorHAnsi"/>
        </w:rPr>
        <w:t xml:space="preserve">Strong understanding of Compensation, Talent Attraction, HR Analytics </w:t>
      </w:r>
    </w:p>
    <w:p w14:paraId="55F823E7" w14:textId="77777777" w:rsidR="00546CBF" w:rsidRPr="005D687D" w:rsidRDefault="00546CBF" w:rsidP="002A6C3A">
      <w:pPr>
        <w:numPr>
          <w:ilvl w:val="0"/>
          <w:numId w:val="3"/>
        </w:numPr>
        <w:rPr>
          <w:rFonts w:asciiTheme="minorHAnsi" w:eastAsia="Times New Roman" w:hAnsiTheme="minorHAnsi" w:cstheme="minorHAnsi"/>
        </w:rPr>
      </w:pPr>
      <w:r w:rsidRPr="005D687D">
        <w:rPr>
          <w:rFonts w:asciiTheme="minorHAnsi" w:eastAsia="Times New Roman" w:hAnsiTheme="minorHAnsi" w:cstheme="minorHAnsi"/>
        </w:rPr>
        <w:t>Familiarity with Benefits and Payroll processes</w:t>
      </w:r>
    </w:p>
    <w:p w14:paraId="6515867F" w14:textId="77777777" w:rsidR="005D687D" w:rsidRPr="005D687D" w:rsidRDefault="005D687D" w:rsidP="006D6CCC">
      <w:pPr>
        <w:ind w:left="360"/>
        <w:rPr>
          <w:rFonts w:asciiTheme="minorHAnsi" w:eastAsia="Times New Roman" w:hAnsiTheme="minorHAnsi" w:cstheme="minorHAnsi"/>
        </w:rPr>
      </w:pPr>
    </w:p>
    <w:p w14:paraId="08F9EBE4" w14:textId="68C4E86D" w:rsidR="006D6CCC" w:rsidRPr="005D687D" w:rsidRDefault="006D6CCC" w:rsidP="006D6CCC">
      <w:pPr>
        <w:ind w:left="360"/>
        <w:rPr>
          <w:rFonts w:asciiTheme="minorHAnsi" w:eastAsia="Times New Roman" w:hAnsiTheme="minorHAnsi" w:cstheme="minorHAnsi"/>
        </w:rPr>
      </w:pPr>
      <w:r w:rsidRPr="005D687D">
        <w:rPr>
          <w:rFonts w:asciiTheme="minorHAnsi" w:eastAsia="Times New Roman" w:hAnsiTheme="minorHAnsi" w:cstheme="minorHAnsi"/>
        </w:rPr>
        <w:t xml:space="preserve">Contact:  Kevin Keleher – </w:t>
      </w:r>
      <w:hyperlink r:id="rId5" w:history="1">
        <w:r w:rsidRPr="005D687D">
          <w:rPr>
            <w:rStyle w:val="Hyperlink"/>
            <w:rFonts w:asciiTheme="minorHAnsi" w:eastAsia="Times New Roman" w:hAnsiTheme="minorHAnsi" w:cstheme="minorHAnsi"/>
          </w:rPr>
          <w:t>kevin.keleher@mrcy.com</w:t>
        </w:r>
      </w:hyperlink>
      <w:r w:rsidRPr="005D687D">
        <w:rPr>
          <w:rFonts w:asciiTheme="minorHAnsi" w:eastAsia="Times New Roman" w:hAnsiTheme="minorHAnsi" w:cstheme="minorHAnsi"/>
        </w:rPr>
        <w:t xml:space="preserve"> – </w:t>
      </w:r>
      <w:r w:rsidR="005D687D" w:rsidRPr="005D687D">
        <w:rPr>
          <w:rFonts w:asciiTheme="minorHAnsi" w:eastAsia="Times New Roman" w:hAnsiTheme="minorHAnsi" w:cstheme="minorHAnsi"/>
        </w:rPr>
        <w:t>603</w:t>
      </w:r>
      <w:r w:rsidRPr="005D687D">
        <w:rPr>
          <w:rFonts w:asciiTheme="minorHAnsi" w:eastAsia="Times New Roman" w:hAnsiTheme="minorHAnsi" w:cstheme="minorHAnsi"/>
        </w:rPr>
        <w:t>-727</w:t>
      </w:r>
      <w:r w:rsidR="005D687D" w:rsidRPr="005D687D">
        <w:rPr>
          <w:rFonts w:asciiTheme="minorHAnsi" w:eastAsia="Times New Roman" w:hAnsiTheme="minorHAnsi" w:cstheme="minorHAnsi"/>
        </w:rPr>
        <w:t>-4226</w:t>
      </w:r>
    </w:p>
    <w:bookmarkEnd w:id="0"/>
    <w:p w14:paraId="09FD3F27" w14:textId="19DA32B3" w:rsidR="00B14B90" w:rsidRPr="005D687D" w:rsidRDefault="00546CBF" w:rsidP="002A6C3A">
      <w:pPr>
        <w:rPr>
          <w:rFonts w:asciiTheme="minorHAnsi" w:hAnsiTheme="minorHAnsi" w:cstheme="minorHAnsi"/>
        </w:rPr>
      </w:pPr>
      <w:r w:rsidRPr="005D687D">
        <w:rPr>
          <w:rFonts w:asciiTheme="minorHAnsi" w:hAnsiTheme="minorHAnsi" w:cstheme="minorHAnsi"/>
        </w:rPr>
        <w:t> </w:t>
      </w:r>
    </w:p>
    <w:sectPr w:rsidR="00B14B90" w:rsidRPr="005D687D" w:rsidSect="001841A5">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0343B"/>
    <w:multiLevelType w:val="multilevel"/>
    <w:tmpl w:val="E620E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EF443E"/>
    <w:multiLevelType w:val="multilevel"/>
    <w:tmpl w:val="5ED6A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FE3080"/>
    <w:multiLevelType w:val="multilevel"/>
    <w:tmpl w:val="C14E4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50190679">
    <w:abstractNumId w:val="2"/>
  </w:num>
  <w:num w:numId="2" w16cid:durableId="333194254">
    <w:abstractNumId w:val="1"/>
  </w:num>
  <w:num w:numId="3" w16cid:durableId="50462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CBF"/>
    <w:rsid w:val="001841A5"/>
    <w:rsid w:val="002A6C3A"/>
    <w:rsid w:val="00546CBF"/>
    <w:rsid w:val="005D687D"/>
    <w:rsid w:val="006D6CCC"/>
    <w:rsid w:val="008C2263"/>
    <w:rsid w:val="00B00B2C"/>
    <w:rsid w:val="00B14B90"/>
    <w:rsid w:val="00DA3448"/>
    <w:rsid w:val="00E11D1A"/>
    <w:rsid w:val="00F41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D2884"/>
  <w15:chartTrackingRefBased/>
  <w15:docId w15:val="{DC175C31-6EE2-4CFD-91C7-A5BA9782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CBF"/>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6CBF"/>
    <w:pPr>
      <w:spacing w:before="100" w:beforeAutospacing="1" w:after="100" w:afterAutospacing="1"/>
    </w:pPr>
  </w:style>
  <w:style w:type="character" w:styleId="Strong">
    <w:name w:val="Strong"/>
    <w:basedOn w:val="DefaultParagraphFont"/>
    <w:uiPriority w:val="22"/>
    <w:qFormat/>
    <w:rsid w:val="00546CBF"/>
    <w:rPr>
      <w:b/>
      <w:bCs/>
    </w:rPr>
  </w:style>
  <w:style w:type="character" w:styleId="Hyperlink">
    <w:name w:val="Hyperlink"/>
    <w:basedOn w:val="DefaultParagraphFont"/>
    <w:uiPriority w:val="99"/>
    <w:unhideWhenUsed/>
    <w:rsid w:val="006D6CCC"/>
    <w:rPr>
      <w:color w:val="0563C1" w:themeColor="hyperlink"/>
      <w:u w:val="single"/>
    </w:rPr>
  </w:style>
  <w:style w:type="character" w:styleId="UnresolvedMention">
    <w:name w:val="Unresolved Mention"/>
    <w:basedOn w:val="DefaultParagraphFont"/>
    <w:uiPriority w:val="99"/>
    <w:semiHidden/>
    <w:unhideWhenUsed/>
    <w:rsid w:val="006D6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vin.keleher@mrc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2423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Keleher</dc:creator>
  <cp:keywords/>
  <dc:description/>
  <cp:lastModifiedBy>Caitlin Clary</cp:lastModifiedBy>
  <cp:revision>2</cp:revision>
  <dcterms:created xsi:type="dcterms:W3CDTF">2024-01-31T13:36:00Z</dcterms:created>
  <dcterms:modified xsi:type="dcterms:W3CDTF">2024-01-31T13:36:00Z</dcterms:modified>
</cp:coreProperties>
</file>